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29" w:rsidRPr="00EC541C" w:rsidRDefault="00393129" w:rsidP="00393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172"/>
      </w:tblGrid>
      <w:tr w:rsidR="00393129" w:rsidRPr="00EC541C" w:rsidTr="00393129">
        <w:tc>
          <w:tcPr>
            <w:tcW w:w="10172" w:type="dxa"/>
          </w:tcPr>
          <w:p w:rsidR="00393129" w:rsidRPr="00EC541C" w:rsidRDefault="00393129" w:rsidP="00393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C541C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Муниципальное бюджетное учреждение социального обслуживания</w:t>
            </w:r>
          </w:p>
          <w:p w:rsidR="00393129" w:rsidRPr="00EC541C" w:rsidRDefault="00393129" w:rsidP="00393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C541C">
              <w:rPr>
                <w:rFonts w:ascii="Times New Roman" w:eastAsiaTheme="minorEastAsia" w:hAnsi="Times New Roman" w:cs="Times New Roman"/>
                <w:sz w:val="28"/>
                <w:szCs w:val="28"/>
              </w:rPr>
              <w:t>«Центр помощи детям, оставшимся без попечения родителей»</w:t>
            </w: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308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4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4739"/>
              <w:gridCol w:w="5321"/>
            </w:tblGrid>
            <w:tr w:rsidR="00393129" w:rsidRPr="00EC541C" w:rsidTr="00393129">
              <w:trPr>
                <w:trHeight w:val="2624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Протокол №    от______202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6</w:t>
                  </w: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Директор  МБУСО «Центр помощи детям, оставшимся без попечения родителей»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Л.В. Галанова</w:t>
                  </w:r>
                </w:p>
                <w:p w:rsidR="00393129" w:rsidRPr="00EC541C" w:rsidRDefault="00393129" w:rsidP="003931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«___»_________202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6</w:t>
                  </w:r>
                  <w:r w:rsidRPr="00EC541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CD57C5" w:rsidRPr="00CD57C5" w:rsidRDefault="00CD57C5" w:rsidP="00C76FDD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D57C5" w:rsidRPr="00CD57C5" w:rsidRDefault="00CD57C5" w:rsidP="00C76FDD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7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Рабочая программа внеурочной деятельности </w:t>
            </w:r>
          </w:p>
          <w:p w:rsidR="00CD57C5" w:rsidRPr="00CD57C5" w:rsidRDefault="00CD57C5" w:rsidP="00C76FDD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7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тип программы: общеразвивающая образовательная программа </w:t>
            </w:r>
          </w:p>
          <w:p w:rsidR="00CD57C5" w:rsidRDefault="00CD57C5" w:rsidP="00C76FDD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7C5">
              <w:rPr>
                <w:rFonts w:ascii="Times New Roman" w:eastAsiaTheme="minorEastAsia" w:hAnsi="Times New Roman" w:cs="Times New Roman"/>
                <w:sz w:val="28"/>
                <w:szCs w:val="28"/>
              </w:rPr>
              <w:t>социально – педагогической направленности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r w:rsidRPr="00CD57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93129" w:rsidRPr="00EC541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393129" w:rsidRPr="00EC541C" w:rsidRDefault="000D3315" w:rsidP="00C76FDD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формированию здорового образа жизни</w:t>
            </w:r>
            <w:r w:rsidR="00CD57C5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93129" w:rsidRPr="00EC541C" w:rsidRDefault="00CD57C5" w:rsidP="00CD57C5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393129" w:rsidRPr="00EC541C">
              <w:rPr>
                <w:rFonts w:ascii="Times New Roman" w:eastAsiaTheme="minorEastAsia" w:hAnsi="Times New Roman" w:cs="Times New Roman"/>
                <w:sz w:val="36"/>
                <w:szCs w:val="36"/>
              </w:rPr>
              <w:t>«</w:t>
            </w:r>
            <w:r w:rsidR="00393129"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  <w:t>Путь к здоровью</w:t>
            </w:r>
            <w:r w:rsidR="00393129" w:rsidRPr="00EC541C"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  <w:t>»</w:t>
            </w:r>
          </w:p>
          <w:p w:rsidR="00393129" w:rsidRPr="00EC541C" w:rsidRDefault="00393129" w:rsidP="00393129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</w:rPr>
            </w:pPr>
          </w:p>
          <w:p w:rsidR="00CD57C5" w:rsidRDefault="00CD57C5" w:rsidP="00393129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Рассчитана</w:t>
            </w:r>
            <w:proofErr w:type="gramEnd"/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 детей с </w:t>
            </w:r>
            <w:r w:rsidR="00C455D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-х до 23 лет</w:t>
            </w:r>
          </w:p>
          <w:p w:rsidR="00393129" w:rsidRPr="00EC541C" w:rsidRDefault="00393129" w:rsidP="00393129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414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 реализации: </w:t>
            </w:r>
            <w:r w:rsidR="008579D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</w:t>
            </w: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6912"/>
              </w:tabs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Воспитатель МБУСО «Центр помощи детям,</w:t>
            </w:r>
          </w:p>
          <w:p w:rsidR="00393129" w:rsidRPr="00EC541C" w:rsidRDefault="00393129" w:rsidP="00393129">
            <w:pPr>
              <w:widowControl w:val="0"/>
              <w:tabs>
                <w:tab w:val="left" w:pos="6912"/>
              </w:tabs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оставшимся без попечения родителей»</w:t>
            </w:r>
            <w:proofErr w:type="gramEnd"/>
          </w:p>
          <w:p w:rsidR="00393129" w:rsidRPr="00EC541C" w:rsidRDefault="00393129" w:rsidP="00393129">
            <w:pPr>
              <w:widowControl w:val="0"/>
              <w:tabs>
                <w:tab w:val="left" w:pos="6912"/>
              </w:tabs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Т.В.</w:t>
            </w:r>
            <w:r w:rsidR="00CD57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41C">
              <w:rPr>
                <w:rFonts w:ascii="Times New Roman" w:eastAsiaTheme="minorEastAsia" w:hAnsi="Times New Roman" w:cs="Times New Roman"/>
                <w:sz w:val="24"/>
                <w:szCs w:val="24"/>
              </w:rPr>
              <w:t>Вохмякова</w:t>
            </w:r>
            <w:proofErr w:type="spellEnd"/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129" w:rsidRPr="00EC541C" w:rsidRDefault="00393129" w:rsidP="00393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41C">
              <w:rPr>
                <w:rFonts w:ascii="Times New Roman" w:eastAsia="Times New Roman" w:hAnsi="Times New Roman" w:cs="Times New Roman"/>
                <w:sz w:val="24"/>
                <w:szCs w:val="24"/>
              </w:rPr>
              <w:t>г. Нязепетровск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541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93129" w:rsidRPr="00EC541C" w:rsidRDefault="00393129" w:rsidP="00393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7C33" w:rsidRDefault="000E7C33" w:rsidP="000E7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93129" w:rsidRPr="000E7C33" w:rsidRDefault="00393129" w:rsidP="000E7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E7C33" w:rsidRPr="000E7C33" w:rsidRDefault="000E7C33" w:rsidP="000E7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E7C33" w:rsidRPr="000E7C33" w:rsidRDefault="000E7C33" w:rsidP="000E7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E7C33">
        <w:rPr>
          <w:rFonts w:ascii="Calibri" w:eastAsia="Times New Roman" w:hAnsi="Calibri" w:cs="Calibri"/>
          <w:color w:val="000000"/>
          <w:lang w:eastAsia="ru-RU"/>
        </w:rPr>
        <w:t>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2.Актуальность.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3.Цель программы.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Задачи программы.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принципы программы.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Основные направления реализации программы.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Планируемые результаты.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программы.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Календарно-тематический план.</w:t>
      </w:r>
    </w:p>
    <w:p w:rsidR="000E7C33" w:rsidRDefault="008055E1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129" w:rsidRPr="000E7C33" w:rsidRDefault="00393129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C33" w:rsidRPr="000E7C33" w:rsidRDefault="000E7C33" w:rsidP="002A6F8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Пояснительная записка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общепризнанным становится тот факт, что высшей ценностью для личности является </w:t>
      </w:r>
      <w:proofErr w:type="spellStart"/>
      <w:r w:rsidR="008055E1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самосохран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 здоровый образ жизни и формирование потребности быть здоровым.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В.П. </w:t>
      </w:r>
      <w:proofErr w:type="spell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Казачеева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здоровье как процесс сохранения и развития биологических и физических, а также психологических возможностей человека, оптимальной социальной активности при максимальной продолжительности жизни.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– правильная, нормальная деятельность организма, которая обеспечивает приспособление человека к меняющимся условиям внутренней и внешней среды». (</w:t>
      </w:r>
      <w:proofErr w:type="spellStart"/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С.Н.Ожегов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формированию здорового образа жизни у воспитанников 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эффективным путём формирования ценности здоровья и здорового образа жизни является направляемая и организуемая взрослыми (учителем, воспитателем, психологом) самостоятельная работа, способствующая активной и успешной социализации ребёнка в образовательном учреждении, развивающая способность понимать своё состояние, знать способы и варианты рациональной организации режима дня, двигательной активности,  соблюдение правил безопасности, питания, правил личной гигиены.</w:t>
      </w:r>
      <w:proofErr w:type="gramEnd"/>
    </w:p>
    <w:p w:rsidR="000E7C33" w:rsidRPr="002A6F8C" w:rsidRDefault="000E7C33" w:rsidP="0039312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Актуальность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– это достояние каждого человека и общества в целом. Здоровье – это залог полноценной и счастливой жизни. Это главная ценность жизни. Здоровье надо сохранять, оберегать и улучшать с первых дней жизни. В настоящее время актуальной проблемой современного общества становится формирование здорового образа жизни.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констатируют значительное ухудшение состояния здоровье у детей и подростков. Наблюдается изменение показателей физического развития, патологии зрения, все чаще среди школьников диагностируются аллергические заболевания, нарушения в опорно-двигательной системе, депрессивные состояния.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детей, важно выработать и формировать культуру здорового образа жизни.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включает в себя: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 на здоровый образ жизни;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активность;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личную гигиену;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умеренное и сбалансированное питание;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 жизни;</w:t>
      </w:r>
    </w:p>
    <w:p w:rsidR="000E7C33" w:rsidRPr="000E7C33" w:rsidRDefault="000E7C33" w:rsidP="000E7C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жизни.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условий жизни воспитанников до поступления в детский дом показывает, что в большинстве случаев дети воспитывались в неблагополучных семьях, условия которых создали прямую угрозу для их жизни и здоровья. Жизненный опыт, который дети получают в таких семьях, приводит к раннему пристрастию к курению, алкоголю и не соблюдению гигиенических норм, со всеми вытекающими отсюда последствиями. Иногда педагогические приемы уже не срабатывают, а вредные привычки остаются с ребенком навсегда.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работа по формированию навыков ЗОЖ актуальна для детей в условиях детского дома.</w:t>
      </w:r>
    </w:p>
    <w:p w:rsidR="000E7C33" w:rsidRPr="002A6F8C" w:rsidRDefault="00393129" w:rsidP="0039312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0E7C33"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Цель программы: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формирование мотивации к активному и здоровому образу жизни (ЗОЖ).</w:t>
      </w:r>
    </w:p>
    <w:p w:rsidR="000E7C33" w:rsidRPr="002A6F8C" w:rsidRDefault="00393129" w:rsidP="00393129">
      <w:pPr>
        <w:shd w:val="clear" w:color="auto" w:fill="FFFFFF"/>
        <w:spacing w:before="100" w:beforeAutospacing="1" w:after="100" w:afterAutospacing="1" w:line="240" w:lineRule="auto"/>
        <w:ind w:left="360" w:right="150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0E7C33"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Задачи программы: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представления об основных компонентах культуры здоровья и здорового образа жизни;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заинтересованного отношения к собственному здоровью;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установки на использование здорового питания;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представления о рациональной организации режима дня, учёбы и отдыха, двигательной активности;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знаний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инфекционные заболевания);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развитие потребности в занятиях физической культурой и спортом;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позитивного коммуникативного общения;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потребности ребёнка безбоязненно обращаться к врачу по любым вопросам состояния здоровья, в том числе связанным с особенностями роста и развития.        </w:t>
      </w:r>
    </w:p>
    <w:p w:rsidR="000E7C33" w:rsidRPr="002A6F8C" w:rsidRDefault="000E7C33" w:rsidP="0039312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Основные принципы программы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основывается на следующих принципах обучения: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 Принцип сознательности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нацеливает на формирование у детей глубокого понимания, устойчивого интереса, осмысленного отношения к познавательной деятельности.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систематичности и последовательности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сберегающими мероприятиями приучат детей постоянно соблюдать оздоровительно-воспитательный режим.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повторения знаний, умений и навыков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постепенности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Стратегия и тактика систематического и последовательного обучения важна для формирования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условий всестороннего образования ребёнка.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индивидуализации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основе общих закономерностей обучения и воспитания. Опираясь на индивидуальные особенности детей, педагог всесторонне развивает каждого ребёнка, планирует и прогнозирует его развитие. С учётом уровня индивидуальной подготовленности ребенка, его двигательных способностей и состояния здоровья, намечают пути совершенствования умений и навыков.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непрерывности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цикличности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ребенка к каждому последующему этапу обучения.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учёта возрастных и индивидуальных особенностей у детей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фундаментом для формирования знаний, умений и навыков, развития функциональных возможностей организма в процессе использования средств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наглядности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обязывает строить процесс обучения с максимальным использованием </w:t>
      </w:r>
      <w:proofErr w:type="gram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привлечения органов чувств человека</w:t>
      </w:r>
      <w:proofErr w:type="gram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процессу познания. Принцип наглядности направлен для связи чувственного восприятия с мышлением.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активности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в детях высокую степень подвижности, самостоятельности, инициативы и творчества.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всестороннего и гармонического развития личности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содействует развитию психофизических способностей, знаний, умений и навыков, осуществляемых в единстве и направленных на 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всестороннее – физическое, интеллектуальное, духовное, нравственное и эстетическое – развитие личности ребёнка.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оздоровительной направленности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задачи укрепления здоровья ребенка.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Принцип формирования ответственности у детей за своё здоровье и здоровье окружающих людей.</w:t>
      </w:r>
    </w:p>
    <w:p w:rsidR="000E7C33" w:rsidRPr="000E7C33" w:rsidRDefault="000E7C33" w:rsidP="003931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Основные направления программы</w:t>
      </w: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с учетом воспитания и обучения школьников, относящихся к категории детей-сирот и детей, оставшихся без попечения родителей. Планы занятий разработаны с учетом трудностей в обучении, введено много игровых элементов, ролевых игр, экскурсий, конкурсов, акций, творческих проектов.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</w:t>
      </w:r>
      <w:r w:rsidRPr="000E7C33">
        <w:rPr>
          <w:rFonts w:ascii="Calibri" w:eastAsia="Times New Roman" w:hAnsi="Calibri" w:cs="Calibri"/>
          <w:color w:val="000000"/>
          <w:lang w:eastAsia="ru-RU"/>
        </w:rPr>
        <w:t> 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 детьми от </w:t>
      </w:r>
      <w:r w:rsidR="00C4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C4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Срок реализации </w:t>
      </w:r>
      <w:r w:rsidR="00C4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год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месяц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длительности составят 45 минут. В целях поддержания устойчивого интереса к занятиям у воспитанников, закрепления опыта ЗОЖ на практике, получение ими удовольствия от познания нового, формированию интереса к самопознанию, саморазвитию и рефлексии, на протяжении каждого года реализации применяется принцип чередования и взаимопроникновения тем всех шести блоков.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организации и проведению занятий планируется привлечение специалистов: медицинского работника, психолога.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моменты проведения занятий предусматривают использование видео и музыкальных записей, технических средств.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Предлагаемые формы работы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беседа, тренинг, практическое занятие, ролевая игра, викторина, рассказ, конкурс рисунков, активное слушание, диспут, презентация, экскурсия, игры на свежем воздухе.</w:t>
      </w:r>
      <w:proofErr w:type="gramEnd"/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работа: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отслеживания результативности программы, будут использоваться диагностические методики, анкетирование по изученным направлениям.</w:t>
      </w:r>
    </w:p>
    <w:p w:rsidR="000E7C33" w:rsidRPr="002A6F8C" w:rsidRDefault="000E7C33" w:rsidP="002A6F8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Планируемые результаты.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что, воспитанники должны научиться: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и узнавать опасности для здоровья человека; способы их предотвращения; правила здорового и безопасного образа жизни;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своём здоровье: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основам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сберегающей учебной культуре;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созидающему режиму дня, двигательной активности, здоровому питанию;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противостоянию вредным привычкам;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свое отношение к проблемам в области здоровья и безопасности;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 условия учебы и общения, выбирать адекватные средства и приемы выполнения заданий с учетом индивидуальных особенностей;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выполнять домашние задания с использованием индивидуально эффективных, здоровье</w:t>
      </w:r>
      <w:r w:rsidR="0080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приемов.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«Путь к здоровью» предполагает постоянную работу по её дополнению и совершенствованию.</w:t>
      </w:r>
    </w:p>
    <w:p w:rsidR="00005B91" w:rsidRDefault="00005B91" w:rsidP="000E7C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C33" w:rsidRP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курса разделен на </w:t>
      </w:r>
      <w:r w:rsidR="002A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4блока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6F8C" w:rsidRDefault="002A6F8C" w:rsidP="000E7C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C33" w:rsidRP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        блок - Основы здоровья и ЗОЖ.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    блок - Секреты здоровья.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        блок - Профилактика травматизма.</w:t>
      </w:r>
    </w:p>
    <w:p w:rsid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        блок - Сделай свой выбор.</w:t>
      </w:r>
    </w:p>
    <w:p w:rsidR="00393129" w:rsidRPr="000E7C33" w:rsidRDefault="00393129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C33" w:rsidRPr="000E7C33" w:rsidRDefault="000E7C33" w:rsidP="000E7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Первый блок</w:t>
      </w: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«Основы здоровья и ЗОЖ»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 у воспитанников потребности в здоровом образе жизни, формирование нравственных убеждений.</w:t>
      </w:r>
    </w:p>
    <w:p w:rsidR="000E7C33" w:rsidRPr="000E7C33" w:rsidRDefault="000E7C33" w:rsidP="003931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Второй блок:</w:t>
      </w: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«Секреты здоровья»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пропаганда здорового образа жизни; обобщить и закрепить знания о пищеварительной системе человека; о питательных веществах; знания о правилах питания человека.</w:t>
      </w:r>
    </w:p>
    <w:p w:rsidR="000E7C33" w:rsidRPr="000E7C33" w:rsidRDefault="000E7C33" w:rsidP="002A6F8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Третий блок</w:t>
      </w: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«Профилактика детского травматизма»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правила дорожного движения, правила пожарной безопасности, правила поведения в быту, правила поведения в природе.</w:t>
      </w:r>
    </w:p>
    <w:p w:rsidR="008579DE" w:rsidRDefault="000E7C33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Четвертый блок</w:t>
      </w: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«Сделай свой выбор»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 на профилактику наркомании, алкоголизма, курения, формированию негативног</w:t>
      </w:r>
      <w:r w:rsidR="0039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отношения к вредным привычкам</w:t>
      </w: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AEF" w:rsidRPr="00DC6AEF" w:rsidRDefault="00DC6AEF" w:rsidP="00DC6AE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579DE" w:rsidRDefault="008579DE" w:rsidP="00005B9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8579DE" w:rsidRDefault="008579DE" w:rsidP="00005B9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C935D9" w:rsidRPr="00005B91" w:rsidRDefault="00005B91" w:rsidP="008579D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2A6F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 xml:space="preserve">Содержание </w:t>
      </w:r>
      <w:r w:rsidR="00857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программы</w:t>
      </w:r>
    </w:p>
    <w:p w:rsidR="007A4E06" w:rsidRDefault="005E48A6" w:rsidP="007A4E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E4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1.</w:t>
      </w:r>
      <w:r w:rsidRPr="005E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плаката: 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ЗОЖ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Анкета 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ЗОЖ.</w:t>
      </w:r>
      <w:r w:rsidR="007A4E06" w:rsidRPr="007A4E0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A6F8C" w:rsidRPr="007A4E06" w:rsidRDefault="007A4E06" w:rsidP="007A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0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Обсуждение с детьми</w:t>
      </w:r>
      <w:r w:rsidRPr="007A4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можно и что нельзя делать, чтобы сохранить здоровье: заниматься спортом, дышать свежим воздухом, спать дос</w:t>
      </w:r>
      <w:r w:rsidR="00805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таточно, чаще улыбаться и т. д.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Заполнить анкету. Изготовление плаката.</w:t>
      </w:r>
    </w:p>
    <w:p w:rsidR="00005B91" w:rsidRDefault="005E48A6" w:rsidP="007A4E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 2. </w:t>
      </w:r>
      <w:r w:rsidRPr="005E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против насилия и жестокости»</w:t>
      </w:r>
      <w:r w:rsidR="007A4E06" w:rsidRPr="007A4E0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5E48A6" w:rsidRPr="007A4E06" w:rsidRDefault="007A4E06" w:rsidP="00005B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</w:t>
      </w:r>
      <w:r w:rsidRPr="007A4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понятием «насилие», узнали о его видах и формах проявления, а также о возможностях его предотвращения.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Разыграть</w:t>
      </w:r>
      <w:r w:rsidRPr="007A4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ситуацию двух мальчиков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обидчика» и «жертвы», и обсудить</w:t>
      </w:r>
      <w:r w:rsidRPr="007A4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каким последствиям может привести данная ситуация</w:t>
      </w:r>
    </w:p>
    <w:p w:rsidR="00357B12" w:rsidRDefault="005E48A6" w:rsidP="007A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8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Игра: </w:t>
      </w:r>
      <w:r w:rsidRPr="00FC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на поезде «Здоровья»»</w:t>
      </w:r>
    </w:p>
    <w:p w:rsidR="005E48A6" w:rsidRPr="007A4E06" w:rsidRDefault="007A4E06" w:rsidP="00357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06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A4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оказать важность личной гигиены и режима дня в формировании здорового образа жизни; определить принципы здорового питания, занятий спортом; способствовать укреплению здоровья детей через физические минутки, спортивные игры; воспитывать чувство ответственности за сохранение и укрепление своего здоровья.</w:t>
      </w:r>
    </w:p>
    <w:p w:rsidR="00357B12" w:rsidRDefault="005E48A6" w:rsidP="00357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</w:t>
      </w:r>
      <w:r w:rsidR="00F912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Викторина: </w:t>
      </w:r>
      <w:r w:rsidRPr="00AF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здоровья»</w:t>
      </w:r>
    </w:p>
    <w:p w:rsidR="00357B12" w:rsidRDefault="00357B12" w:rsidP="00357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57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своему здоровью.</w:t>
      </w:r>
    </w:p>
    <w:p w:rsidR="00357B12" w:rsidRDefault="00357B12" w:rsidP="007A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устойчивый интерес к занятиям физической культурой и спортом.</w:t>
      </w:r>
    </w:p>
    <w:p w:rsidR="00357B12" w:rsidRDefault="005E48A6" w:rsidP="007A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8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 </w:t>
      </w:r>
      <w:r w:rsidR="00F91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F91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беседа: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8B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 будешь – все добудешь!»</w:t>
      </w:r>
      <w:r w:rsidR="0035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7B12" w:rsidRPr="00357B12" w:rsidRDefault="00357B12" w:rsidP="00357B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Pr="00357B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ормирование активной позиции в отношении здорового образа жизни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57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ответственности за свое здоровье;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учащихся навыков совместной деятельности, коммуникативных умений;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творческих способностей учащихся.</w:t>
      </w:r>
    </w:p>
    <w:p w:rsidR="00FD4A80" w:rsidRDefault="005E48A6" w:rsidP="00FD4A8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Тема </w:t>
      </w:r>
      <w:r w:rsidR="00F9128B">
        <w:rPr>
          <w:b/>
          <w:i/>
          <w:color w:val="000000"/>
          <w:sz w:val="28"/>
          <w:szCs w:val="28"/>
        </w:rPr>
        <w:t>6</w:t>
      </w:r>
      <w:r>
        <w:rPr>
          <w:b/>
          <w:i/>
          <w:color w:val="000000"/>
          <w:sz w:val="28"/>
          <w:szCs w:val="28"/>
        </w:rPr>
        <w:t>.</w:t>
      </w:r>
      <w:r w:rsidR="00F9128B" w:rsidRPr="00F9128B">
        <w:rPr>
          <w:color w:val="000000"/>
          <w:sz w:val="28"/>
          <w:szCs w:val="28"/>
        </w:rPr>
        <w:t xml:space="preserve"> </w:t>
      </w:r>
      <w:r w:rsidR="00F9128B">
        <w:rPr>
          <w:color w:val="000000"/>
          <w:sz w:val="28"/>
          <w:szCs w:val="28"/>
        </w:rPr>
        <w:t xml:space="preserve">Практическая работа: </w:t>
      </w:r>
      <w:r w:rsidR="00F9128B" w:rsidRPr="000E7C33">
        <w:rPr>
          <w:color w:val="000000"/>
          <w:sz w:val="28"/>
          <w:szCs w:val="28"/>
        </w:rPr>
        <w:t>«Солнце, воздух и вода – наши лучшие друзья</w:t>
      </w:r>
      <w:r w:rsidR="00F9128B" w:rsidRPr="00FD4A80">
        <w:rPr>
          <w:color w:val="000000"/>
          <w:sz w:val="28"/>
          <w:szCs w:val="28"/>
        </w:rPr>
        <w:t>!»</w:t>
      </w:r>
    </w:p>
    <w:p w:rsidR="00FD4A80" w:rsidRPr="00FD4A80" w:rsidRDefault="00FD4A80" w:rsidP="00FD4A8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D4A80">
        <w:rPr>
          <w:color w:val="333333"/>
          <w:sz w:val="28"/>
          <w:szCs w:val="28"/>
        </w:rPr>
        <w:t xml:space="preserve"> </w:t>
      </w:r>
      <w:r w:rsidRPr="00FD4A80">
        <w:rPr>
          <w:rStyle w:val="c1"/>
          <w:color w:val="333333"/>
          <w:sz w:val="28"/>
          <w:szCs w:val="28"/>
        </w:rPr>
        <w:t>Познакомить</w:t>
      </w:r>
      <w:r>
        <w:rPr>
          <w:rStyle w:val="c1"/>
          <w:color w:val="333333"/>
          <w:sz w:val="28"/>
          <w:szCs w:val="28"/>
        </w:rPr>
        <w:t xml:space="preserve"> детей</w:t>
      </w:r>
      <w:r w:rsidRPr="00FD4A80">
        <w:rPr>
          <w:rStyle w:val="c1"/>
          <w:color w:val="333333"/>
          <w:sz w:val="28"/>
          <w:szCs w:val="28"/>
        </w:rPr>
        <w:t xml:space="preserve"> со свойствами воздуха, воды, солнца и их ролью в жизни человека</w:t>
      </w:r>
      <w:r>
        <w:rPr>
          <w:rStyle w:val="c1"/>
          <w:color w:val="333333"/>
          <w:sz w:val="28"/>
          <w:szCs w:val="28"/>
        </w:rPr>
        <w:t xml:space="preserve">. </w:t>
      </w:r>
      <w:r w:rsidRPr="00FD4A80">
        <w:rPr>
          <w:rStyle w:val="c8"/>
          <w:color w:val="000000"/>
          <w:sz w:val="28"/>
          <w:szCs w:val="28"/>
        </w:rPr>
        <w:t>Расширять представление о предметах быта, связанных с культурно-гигиеническими привычками, о том, что природа является источником здоровья. </w:t>
      </w:r>
      <w:r>
        <w:rPr>
          <w:rStyle w:val="c8"/>
          <w:color w:val="000000"/>
          <w:sz w:val="28"/>
          <w:szCs w:val="28"/>
        </w:rPr>
        <w:t xml:space="preserve">Также </w:t>
      </w:r>
      <w:r>
        <w:rPr>
          <w:rStyle w:val="c1"/>
          <w:color w:val="333333"/>
          <w:sz w:val="28"/>
          <w:szCs w:val="28"/>
        </w:rPr>
        <w:t>р</w:t>
      </w:r>
      <w:r w:rsidRPr="00FD4A80">
        <w:rPr>
          <w:rStyle w:val="c1"/>
          <w:color w:val="333333"/>
          <w:sz w:val="28"/>
          <w:szCs w:val="28"/>
        </w:rPr>
        <w:t>асширять представления детей о неживой природе: солнце, воздухе и воде</w:t>
      </w:r>
      <w:r>
        <w:rPr>
          <w:rStyle w:val="c1"/>
          <w:color w:val="333333"/>
          <w:sz w:val="28"/>
          <w:szCs w:val="28"/>
        </w:rPr>
        <w:t>. Практическое занятие изготовление плаката.</w:t>
      </w:r>
    </w:p>
    <w:p w:rsidR="00FD4A80" w:rsidRDefault="005E48A6" w:rsidP="00FD4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 </w:t>
      </w:r>
      <w:r w:rsidR="00F91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</w:t>
      </w:r>
      <w:r w:rsidR="00FD4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фильма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9128B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безопасности на воде»</w:t>
      </w:r>
      <w:r w:rsidR="00FD4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48A6" w:rsidRDefault="00FD4A80" w:rsidP="00FD4A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позволит наглядно увидеть опасные ситуации</w:t>
      </w:r>
      <w:r w:rsidR="00DC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если не соблюдать технику безопасности на воде. Обсуждение.</w:t>
      </w:r>
    </w:p>
    <w:p w:rsidR="005E48A6" w:rsidRDefault="005E48A6" w:rsidP="00FD4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 </w:t>
      </w:r>
      <w:r w:rsidR="00F91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 мероприятие «Здоровье и профессия»</w:t>
      </w:r>
    </w:p>
    <w:p w:rsidR="00FD4A80" w:rsidRDefault="00E601ED" w:rsidP="00005B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74F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Показать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детям на примере о влиянии здоровья на выбор </w:t>
      </w:r>
      <w:r w:rsidRPr="001D6A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будущей профессии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E601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воспитывать желание осмысленно заботиться о своём здоровье на основе полученного опыта.</w:t>
      </w:r>
    </w:p>
    <w:p w:rsidR="00674F9D" w:rsidRDefault="00F9128B" w:rsidP="00674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67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«Движение - это жизнь» </w:t>
      </w:r>
    </w:p>
    <w:p w:rsidR="00FD4A80" w:rsidRPr="00674F9D" w:rsidRDefault="00674F9D" w:rsidP="00674F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4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Расширить представление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Pr="00674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здоровом образе жизни; формировать позитивное отношение к активному образу жизни, к занятиям физической культурой; побуждать  к двигательной активности, </w:t>
      </w:r>
      <w:r w:rsidRPr="00674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саморазвитию, самосовершенствованию, к занятиям в спортивных, туристских секциях и кружках.</w:t>
      </w:r>
    </w:p>
    <w:p w:rsidR="000F234A" w:rsidRDefault="005E48A6" w:rsidP="000F2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10.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Диспут, анкетирование: </w:t>
      </w:r>
      <w:r w:rsidR="00F9128B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«Курение – одна из вредных привычек».</w:t>
      </w:r>
    </w:p>
    <w:p w:rsidR="005E48A6" w:rsidRDefault="000F234A" w:rsidP="000F23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F234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бъ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нить детям что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урение — одна из вредных привычек, которая</w:t>
      </w:r>
      <w:r w:rsidRPr="000F23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0F234A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приводит к серьёзным заболеваниям и преждевременной смертности</w:t>
      </w:r>
      <w:r w:rsidRPr="000F23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Методом 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анкетировани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вить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отношение детей к курению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0F234A" w:rsidRDefault="000F234A" w:rsidP="00005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F234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Тема 11.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Круглый стол: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0F23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Влияние 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коголя на организм человека»</w:t>
      </w:r>
    </w:p>
    <w:p w:rsidR="000F234A" w:rsidRPr="000F234A" w:rsidRDefault="000F234A" w:rsidP="000F23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Объяснить детям что алкоголизм – одна из самых распространенных и опасных проблем современного общества. Алкоголь – вредная привычка, которая губительна для голов</w:t>
      </w:r>
      <w:r w:rsidR="0000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ого мозга </w:t>
      </w:r>
      <w:r w:rsidR="0000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отрицательно сказывается на внешности человека.</w:t>
      </w:r>
    </w:p>
    <w:p w:rsidR="00005B91" w:rsidRDefault="005E48A6" w:rsidP="00FD4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12.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фильма: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8B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«Наркомания страшная болезнь 21 века»</w:t>
      </w:r>
      <w:r w:rsid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128B" w:rsidRPr="00F91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8B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в ответе за будущее»</w:t>
      </w:r>
      <w:r w:rsidR="00005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05B91" w:rsidRPr="008055E1" w:rsidRDefault="00005B91" w:rsidP="00005B9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8055E1">
        <w:rPr>
          <w:rStyle w:val="c1"/>
          <w:sz w:val="28"/>
          <w:szCs w:val="28"/>
        </w:rPr>
        <w:t>Видеофильм посвящён одной из актуальных тем: проблеме наркомании. Фильм показывает правду о цене короткого миража наркотического угара, правду о механизме разрушения наркотиками самого ценного подарка природы – собственного тела и личности, и правду о том, как создать свой собственный мир успеха и достижений, мир победы над собой и над обстоятельствами, мир получения истинного наслаждения от жизни.</w:t>
      </w:r>
    </w:p>
    <w:p w:rsidR="002A6F8C" w:rsidRPr="008055E1" w:rsidRDefault="00005B91" w:rsidP="00005B91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u w:val="single"/>
        </w:rPr>
      </w:pPr>
      <w:r w:rsidRPr="008055E1">
        <w:rPr>
          <w:rStyle w:val="c1"/>
          <w:sz w:val="28"/>
          <w:szCs w:val="28"/>
        </w:rPr>
        <w:t xml:space="preserve">          </w:t>
      </w:r>
    </w:p>
    <w:p w:rsidR="002A6F8C" w:rsidRDefault="002A6F8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A6F8C" w:rsidRDefault="002A6F8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A6F8C" w:rsidRDefault="002A6F8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A6F8C" w:rsidRDefault="002A6F8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Default="00C455D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Default="00C455D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Default="00C455D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Default="00C455DC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Default="00C455DC" w:rsidP="0067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455DC" w:rsidRPr="00C76FDD" w:rsidRDefault="00C76FDD" w:rsidP="00C76F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="00C455DC" w:rsidRPr="00DC6AEF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Календарно – тематическое планирование </w:t>
      </w:r>
    </w:p>
    <w:tbl>
      <w:tblPr>
        <w:tblStyle w:val="a3"/>
        <w:tblW w:w="101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6"/>
        <w:gridCol w:w="1811"/>
        <w:gridCol w:w="2126"/>
        <w:gridCol w:w="4111"/>
        <w:gridCol w:w="1559"/>
      </w:tblGrid>
      <w:tr w:rsidR="00C455DC" w:rsidRPr="00C76FDD" w:rsidTr="00C76FDD">
        <w:trPr>
          <w:trHeight w:val="869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Форма практической работы</w:t>
            </w:r>
          </w:p>
        </w:tc>
        <w:tc>
          <w:tcPr>
            <w:tcW w:w="4111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C455DC" w:rsidRPr="00C76FDD" w:rsidTr="00C76FDD">
        <w:trPr>
          <w:trHeight w:val="1583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Анкета  по ЗОЖ.</w:t>
            </w:r>
          </w:p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за ЗОЖ»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:rsidR="00C455DC" w:rsidRPr="00C76FDD" w:rsidRDefault="00C76FDD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плаката</w:t>
            </w:r>
          </w:p>
        </w:tc>
        <w:tc>
          <w:tcPr>
            <w:tcW w:w="41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6AEF"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Обсуждение с детьми, что можно и что нельзя делать, чтобы сохранить здоровье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455DC" w:rsidRPr="00C76FDD" w:rsidTr="00C76FDD">
        <w:trPr>
          <w:trHeight w:val="1677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против насилия и жестокости»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понятием «насилие», узнали о его видах и формах проявления, а также о возможностях его предотвращения.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C455DC" w:rsidRPr="00C76FDD" w:rsidTr="00C76FDD">
        <w:trPr>
          <w:trHeight w:val="1417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на поезде «Здоровья»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Показать важность личной гигиены и режима дня в формировании здорового образа жизни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455DC" w:rsidRPr="00C76FDD" w:rsidTr="00C76FDD">
        <w:trPr>
          <w:trHeight w:val="890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«Уроки здоровья»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бережное отношение к своему здоровью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C455DC" w:rsidRPr="00C76FDD" w:rsidTr="00C76FDD">
        <w:trPr>
          <w:trHeight w:val="1266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 будешь – все добудешь!»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– беседа</w:t>
            </w: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Формирование активной позиции в отношении здорового образа жизни, </w:t>
            </w:r>
            <w:r w:rsidRPr="00C76F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воспитание чувства ответственности за свое здоровье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455DC" w:rsidRPr="00C76FDD" w:rsidTr="00C76FDD">
        <w:trPr>
          <w:trHeight w:val="1729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«Солнце, воздух и вода – наши лучшие друзья!»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оставление кроссворда) </w:t>
            </w:r>
          </w:p>
          <w:p w:rsidR="00C455DC" w:rsidRPr="00C76FDD" w:rsidRDefault="00C455DC" w:rsidP="00C76F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Style w:val="c1"/>
                <w:rFonts w:ascii="Times New Roman" w:hAnsi="Times New Roman" w:cs="Times New Roman"/>
                <w:color w:val="333333"/>
                <w:sz w:val="28"/>
                <w:szCs w:val="28"/>
              </w:rPr>
              <w:t>Познакомить детей со свойствами воздуха, воды, солнца и их ролью в жизни человека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C455DC" w:rsidRPr="00C76FDD" w:rsidTr="00C76FDD">
        <w:trPr>
          <w:trHeight w:val="1398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безопасности на воде»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Фильм позволит наглядно увидеть опасные ситуации,  если не соблюдать технику безопасности на воде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</w:tr>
      <w:tr w:rsidR="00C455DC" w:rsidRPr="00C76FDD" w:rsidTr="00C76FDD">
        <w:trPr>
          <w:trHeight w:val="2020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11" w:type="dxa"/>
          </w:tcPr>
          <w:p w:rsidR="00C455DC" w:rsidRPr="00C76FDD" w:rsidRDefault="001D6AAA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Здоровье и профессии</w:t>
            </w:r>
          </w:p>
        </w:tc>
        <w:tc>
          <w:tcPr>
            <w:tcW w:w="2126" w:type="dxa"/>
          </w:tcPr>
          <w:p w:rsidR="00C455DC" w:rsidRPr="00C76FDD" w:rsidRDefault="001D6AAA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Познавательное мероприятие </w:t>
            </w:r>
          </w:p>
        </w:tc>
        <w:tc>
          <w:tcPr>
            <w:tcW w:w="4111" w:type="dxa"/>
          </w:tcPr>
          <w:p w:rsidR="00C455DC" w:rsidRPr="00C76FDD" w:rsidRDefault="001D6AAA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Способствовать формированию у учащихся зна</w:t>
            </w:r>
            <w:r w:rsidR="00E601ED"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ний о влиянии здоровья на выбор </w:t>
            </w:r>
            <w:r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будущей профессии</w:t>
            </w:r>
            <w:r w:rsidR="00E601ED"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 воспитывать желание осмысленно заботиться о своём здоровье на основе полученного опыта.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C455DC" w:rsidRPr="00C76FDD" w:rsidTr="00C76FDD">
        <w:trPr>
          <w:trHeight w:val="2020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811" w:type="dxa"/>
          </w:tcPr>
          <w:p w:rsidR="00C455DC" w:rsidRPr="00C76FDD" w:rsidRDefault="001D6AAA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4F9D"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«Движение – это жизнь»</w:t>
            </w:r>
          </w:p>
        </w:tc>
        <w:tc>
          <w:tcPr>
            <w:tcW w:w="2126" w:type="dxa"/>
          </w:tcPr>
          <w:p w:rsidR="00C455DC" w:rsidRPr="00C76FDD" w:rsidRDefault="00674F9D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1D6AAA"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C455DC" w:rsidRPr="00C76FDD" w:rsidRDefault="00674F9D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Объяснить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 образом физические нагрузки позволяют сделать жизнь долгой и интересной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455DC" w:rsidRPr="00C76FDD" w:rsidTr="00C76FDD">
        <w:trPr>
          <w:trHeight w:val="698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«Курение – одна из вредных привычек». </w:t>
            </w:r>
          </w:p>
        </w:tc>
        <w:tc>
          <w:tcPr>
            <w:tcW w:w="2126" w:type="dxa"/>
          </w:tcPr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</w:t>
            </w:r>
            <w:r w:rsid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Диспут </w:t>
            </w:r>
          </w:p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Объяснить детям что курение — одна из вредных привычек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455DC" w:rsidRPr="00C76FDD" w:rsidTr="00C76FDD">
        <w:trPr>
          <w:trHeight w:val="1998"/>
        </w:trPr>
        <w:tc>
          <w:tcPr>
            <w:tcW w:w="566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11" w:type="dxa"/>
          </w:tcPr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алкоголя на организм человека» (Зачем тебе это надо?)</w:t>
            </w:r>
          </w:p>
        </w:tc>
        <w:tc>
          <w:tcPr>
            <w:tcW w:w="2126" w:type="dxa"/>
          </w:tcPr>
          <w:p w:rsidR="00C455DC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 </w:t>
            </w:r>
          </w:p>
          <w:p w:rsidR="00C455DC" w:rsidRPr="00C76FDD" w:rsidRDefault="00C455DC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455DC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Объяснить детям что алкоголизм – одна из самых распространенных и опасных проблем современного общества</w:t>
            </w:r>
          </w:p>
        </w:tc>
        <w:tc>
          <w:tcPr>
            <w:tcW w:w="1559" w:type="dxa"/>
          </w:tcPr>
          <w:p w:rsidR="00C455DC" w:rsidRPr="00C76FDD" w:rsidRDefault="00C455DC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C6AEF" w:rsidRPr="00C76FDD" w:rsidTr="00C76FDD">
        <w:trPr>
          <w:trHeight w:val="70"/>
        </w:trPr>
        <w:tc>
          <w:tcPr>
            <w:tcW w:w="566" w:type="dxa"/>
          </w:tcPr>
          <w:p w:rsidR="00DC6AEF" w:rsidRPr="00C76FDD" w:rsidRDefault="00DC6AEF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811" w:type="dxa"/>
          </w:tcPr>
          <w:p w:rsidR="00DC6AEF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«Наркомания страшная болезнь 21 века» «Мы в ответе за будущее»</w:t>
            </w:r>
          </w:p>
        </w:tc>
        <w:tc>
          <w:tcPr>
            <w:tcW w:w="2126" w:type="dxa"/>
          </w:tcPr>
          <w:p w:rsidR="00DC6AEF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  <w:p w:rsidR="00DC6AEF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DC6AEF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беседа о ВИЧ</w:t>
            </w:r>
          </w:p>
          <w:p w:rsidR="00DC6AEF" w:rsidRPr="00C76FDD" w:rsidRDefault="00DC6AEF" w:rsidP="00C76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DC6AEF" w:rsidRPr="00C76FDD" w:rsidRDefault="00DC6AEF" w:rsidP="00C76FD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Фильм ориентирован на профилактику наркомании, формированию негативному отношению к вредным привычкам</w:t>
            </w:r>
          </w:p>
        </w:tc>
        <w:tc>
          <w:tcPr>
            <w:tcW w:w="1559" w:type="dxa"/>
          </w:tcPr>
          <w:p w:rsidR="00DC6AEF" w:rsidRPr="00C76FDD" w:rsidRDefault="008055E1" w:rsidP="00C76FD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C455DC" w:rsidRPr="00C76FDD" w:rsidRDefault="00C455DC" w:rsidP="00C76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Pr="00C76FDD" w:rsidRDefault="00005B91" w:rsidP="00C76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Pr="00DC6AEF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Pr="00DC6AEF" w:rsidRDefault="00005B91" w:rsidP="000E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05B91" w:rsidRPr="00DC6AEF" w:rsidRDefault="00005B91" w:rsidP="00857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55040" w:rsidRPr="00DC6AEF" w:rsidRDefault="00755040" w:rsidP="00E60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055E1" w:rsidRDefault="008055E1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76FDD" w:rsidRPr="00DC6AEF" w:rsidRDefault="00C76FDD" w:rsidP="008055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A27E3" w:rsidRPr="00DC6AEF" w:rsidRDefault="006A27E3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C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Тематическое планирование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24"/>
        <w:gridCol w:w="4554"/>
        <w:gridCol w:w="2054"/>
        <w:gridCol w:w="2073"/>
      </w:tblGrid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4127" w:type="dxa"/>
            <w:gridSpan w:val="2"/>
          </w:tcPr>
          <w:p w:rsidR="006A27E3" w:rsidRPr="00DC6AEF" w:rsidRDefault="006A27E3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073" w:type="dxa"/>
          </w:tcPr>
          <w:p w:rsidR="006A27E3" w:rsidRPr="00DC6AEF" w:rsidRDefault="006A27E3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Анкета для </w:t>
            </w:r>
            <w:proofErr w:type="gramStart"/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ЗОЖ. «Мы за ЗОЖ»</w:t>
            </w:r>
          </w:p>
        </w:tc>
        <w:tc>
          <w:tcPr>
            <w:tcW w:w="205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3" w:type="dxa"/>
          </w:tcPr>
          <w:p w:rsidR="006A27E3" w:rsidRPr="00DC6AEF" w:rsidRDefault="006A27E3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4" w:type="dxa"/>
          </w:tcPr>
          <w:p w:rsidR="006A27E3" w:rsidRPr="00DC6AEF" w:rsidRDefault="006A27E3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«Мир против насилия и жестокости»</w:t>
            </w:r>
          </w:p>
        </w:tc>
        <w:tc>
          <w:tcPr>
            <w:tcW w:w="2054" w:type="dxa"/>
          </w:tcPr>
          <w:p w:rsidR="006A27E3" w:rsidRPr="00DC6AEF" w:rsidRDefault="00124ED0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73" w:type="dxa"/>
          </w:tcPr>
          <w:p w:rsidR="006A27E3" w:rsidRPr="00DC6AEF" w:rsidRDefault="00124ED0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4" w:type="dxa"/>
          </w:tcPr>
          <w:p w:rsidR="006A27E3" w:rsidRPr="00DC6AEF" w:rsidRDefault="00124ED0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на поезде «Здоровья»»</w:t>
            </w:r>
          </w:p>
        </w:tc>
        <w:tc>
          <w:tcPr>
            <w:tcW w:w="2054" w:type="dxa"/>
          </w:tcPr>
          <w:p w:rsidR="006A27E3" w:rsidRPr="00DC6AEF" w:rsidRDefault="00124ED0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3" w:type="dxa"/>
          </w:tcPr>
          <w:p w:rsidR="006A27E3" w:rsidRPr="00DC6AEF" w:rsidRDefault="00124ED0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4" w:type="dxa"/>
          </w:tcPr>
          <w:p w:rsidR="006A27E3" w:rsidRPr="00DC6AEF" w:rsidRDefault="00124ED0" w:rsidP="00124E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«Гигиена питания - Правила правильного питания»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 будешь – все добудешь!»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«Солнце, воздух и вода – наш</w:t>
            </w:r>
            <w:bookmarkStart w:id="0" w:name="_GoBack"/>
            <w:bookmarkEnd w:id="0"/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лучшие друзья!»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безопасности на воде»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54" w:type="dxa"/>
          </w:tcPr>
          <w:p w:rsidR="006A27E3" w:rsidRPr="00DC6AEF" w:rsidRDefault="008055E1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«Здоровье и профессии»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54" w:type="dxa"/>
          </w:tcPr>
          <w:p w:rsidR="006A27E3" w:rsidRPr="00DC6AEF" w:rsidRDefault="008055E1" w:rsidP="00805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«Движение-это жизнь»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«Курение – одна из вредных привычек».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алкоголя на организм человека»</w:t>
            </w:r>
          </w:p>
        </w:tc>
        <w:tc>
          <w:tcPr>
            <w:tcW w:w="20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27E3" w:rsidRPr="00DC6AEF" w:rsidTr="006A27E3">
        <w:tc>
          <w:tcPr>
            <w:tcW w:w="924" w:type="dxa"/>
          </w:tcPr>
          <w:p w:rsidR="006A27E3" w:rsidRPr="00DC6AEF" w:rsidRDefault="006A27E3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54" w:type="dxa"/>
          </w:tcPr>
          <w:p w:rsidR="006A27E3" w:rsidRPr="00DC6AEF" w:rsidRDefault="00B01BD8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«Наркомания страшная болезнь 21 века» «Мы в ответе за будущее»</w:t>
            </w:r>
          </w:p>
        </w:tc>
        <w:tc>
          <w:tcPr>
            <w:tcW w:w="2054" w:type="dxa"/>
          </w:tcPr>
          <w:p w:rsidR="006A27E3" w:rsidRPr="00DC6AEF" w:rsidRDefault="002A6F8C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73" w:type="dxa"/>
          </w:tcPr>
          <w:p w:rsidR="006A27E3" w:rsidRPr="00DC6AEF" w:rsidRDefault="00B01BD8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6A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055E1" w:rsidRPr="00DC6AEF" w:rsidTr="006A27E3">
        <w:tc>
          <w:tcPr>
            <w:tcW w:w="924" w:type="dxa"/>
          </w:tcPr>
          <w:p w:rsidR="008055E1" w:rsidRPr="00DC6AEF" w:rsidRDefault="008055E1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4" w:type="dxa"/>
          </w:tcPr>
          <w:p w:rsidR="008055E1" w:rsidRPr="00DC6AEF" w:rsidRDefault="008055E1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54" w:type="dxa"/>
          </w:tcPr>
          <w:p w:rsidR="008055E1" w:rsidRPr="00DC6AEF" w:rsidRDefault="008055E1" w:rsidP="00C460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073" w:type="dxa"/>
          </w:tcPr>
          <w:p w:rsidR="008055E1" w:rsidRPr="00DC6AEF" w:rsidRDefault="008055E1" w:rsidP="006A2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265</w:t>
            </w:r>
          </w:p>
        </w:tc>
      </w:tr>
    </w:tbl>
    <w:p w:rsidR="00755040" w:rsidRPr="00DC6AEF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055E1" w:rsidRDefault="008055E1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055E1" w:rsidRDefault="008055E1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55040" w:rsidRDefault="00755040" w:rsidP="00D050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E7C33" w:rsidRPr="000E7C33" w:rsidRDefault="000E7C33" w:rsidP="00C46041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Литература: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Антропова, М.В., Кузнецова, Л.М. Режим дня школьника. М.: изд. Центр «</w:t>
      </w:r>
      <w:proofErr w:type="spell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-граф». 2002.- 205 с.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  Байер, к.,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Шейнберг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Здоровый образ жизни-М.1997.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М., Филиппова Т. А., Макеева А. Г. Разговор о правильном питании: Методическое пособие – М.: ОЛМА Медиа Групп, 2008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БобылёваИ.А.Социальная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адаптация выпускников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учреждений. - М.,2007.</w:t>
      </w:r>
    </w:p>
    <w:p w:rsidR="000E7C33" w:rsidRPr="000E7C33" w:rsidRDefault="00D0500C" w:rsidP="00D0500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  Борисова У.С. Программа курса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«Расти 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http://festival.1september.ru/articles/312400/</w:t>
      </w:r>
    </w:p>
    <w:p w:rsidR="000E7C33" w:rsidRPr="000E7C33" w:rsidRDefault="00D0500C" w:rsidP="00D0500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0E7C33" w:rsidRP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Дрынов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И.Д. «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передается через дружбу. Оставайтесь людьми». Москва: Фокус-Медиа, 2008.-16с.-С.5-10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Касаткин, В.Н. Педагогика здоровья. – М., 1999.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Коробкина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З.А. «Пиво делает сердце дряблым» [Текст]// «Воспитание школьника»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Москва. -2007-№4-С.16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Марченко Е.Ю. Серия уроков по пожарной безопасности в начальной школе. http://www.openclass.ru/dig-resource/86743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Подобел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«Программно-целевой подход в решении проблем преодоления наркотической зависимости у детей (из опыта работы)»// «Воспитание школьников» - Москва.- 2007. - №9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Правила безопасного поведения в быту. http://theobg.by.ru/bit.htm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Правила поведения на природе. http://collection.cross-edu.ru/catalog/rubr/8f5d7210-86a6-11da-a72b-0800200c9a66/22087/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Робенберг</w:t>
      </w:r>
      <w:proofErr w:type="spell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Расти здоровым: Детская энциклопедия здоровья. Пер. с англ.-М.: физкультура и спорт, 1991.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0E7C33" w:rsidRPr="000E7C33" w:rsidRDefault="00D0500C" w:rsidP="00D0500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  Соколов Я.В.,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Миньковский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Г.М. Ответственность за правонарушения.- М.: Гражданин, 1995..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Сосунова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Форштат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 Учись быть пешеходом. Учебное пособие по ПДД для учащихся начальной школы. Ч.1. Ч.2. – СПБ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«М и М», 1998.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Ткачук, М. «Влияние положительных эмоций на здоровье школьников»// «Воспитание школьника». - Москва, 2007-№9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Уникеева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Д.Д.Как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предупредить алкоголизм и наркоманию у подростков. - М.,1999.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Формирование здорового образа жизни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-сост. Т.И.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Магамедова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Л.Н. Канищева, - Волгоград: Учитель, 2007.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Федеральный государственный образовательный стандарт общего образования / М-во образования и науки</w:t>
      </w:r>
      <w:proofErr w:type="gram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Федерации. – М.</w:t>
      </w:r>
      <w:proofErr w:type="gramStart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2010</w:t>
      </w:r>
    </w:p>
    <w:p w:rsidR="000E7C33" w:rsidRPr="000E7C33" w:rsidRDefault="000E7C33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D0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Шилова Т.А. Профилактика алкогольной и наркотической зависимости у подростков в школе. - М.: Айрис-пресс, 2004.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  Шилова Т.А. Психолого-педагогические проблемы воспитания несовершеннолетних. //Психология и педагогика в 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социальных сферах. - М.: МГУС СТИ, 2002.</w:t>
      </w:r>
    </w:p>
    <w:p w:rsidR="000E7C33" w:rsidRPr="000E7C33" w:rsidRDefault="00D0500C" w:rsidP="000E7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  Шилова Т.А. Диагностика </w:t>
      </w:r>
      <w:proofErr w:type="gram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психолого-социальной</w:t>
      </w:r>
      <w:proofErr w:type="gram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="000E7C33" w:rsidRP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подростков. - М.: Айрис-пресс, 2005.</w:t>
      </w:r>
    </w:p>
    <w:p w:rsidR="009C337B" w:rsidRDefault="009C337B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Default="001E0AD4"/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Отчет по образовательной программе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«Возрождение народных традиций и обрядов»  за 202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EC54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before="355"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Цель программы</w:t>
      </w:r>
      <w:r w:rsidRPr="00EC541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: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    историю    возникновения    народных    традиций,    классификацию праздников и обрядов.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- Ввести детей в мир русской народной культуры.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-  </w:t>
      </w: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Способствовать  принятию  ими  нравственных  ценностей  русского  народа </w:t>
      </w:r>
      <w:r w:rsidRPr="00EC541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(единство человека и природы к родной земле, трудолюбие, милосердие).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Задачи программы</w:t>
      </w:r>
      <w:r w:rsidRPr="00EC541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: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- создание условий для интеллектуального, нравственного и эмоционального </w:t>
      </w: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самовыражения личности ребенка;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- развитие любознательности и познавательного интереса учащихся;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- воспитание у детей уважительного и бережного отношения к своему </w:t>
      </w: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прошлому, к культуре своего народа;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- создание условий для формирования коллектива и развития личности в нем;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обучить разыгрыванию содержания песен, игр по правилам, водить хороводы;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развивать интерес к народным традициям;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развивать в детях творческое отношение к произведениям народного искусства;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- воспитывать культуру поведения;</w:t>
      </w:r>
    </w:p>
    <w:p w:rsidR="001E0AD4" w:rsidRPr="00EC541C" w:rsidRDefault="001E0AD4" w:rsidP="001E0AD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воспитывать уважение к народным традициям.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вышеперечисленным целям и задачам, был проведен комплекс занятий, в которых участвовали дети всех групп – семей (по желанию и по возможности)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Изучение программы дает детям возможность познакомиться с историей своего народа ее особенностями, значимости в современном </w:t>
      </w: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мире, научится жить в согласии с миром и с собой.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помощью данной программы дети знакомятся с историей возникновения основных народных праздников, больше узнают о значении традиции и обрядов, разучивают много новых и вспоминали уже знакомые народные игры, забавы, развлечения.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мероприятия проводятся с применением подвижных игр  с целью пропаганды здорового образа жизни, конкурсы, тематические викторины.</w:t>
      </w:r>
    </w:p>
    <w:p w:rsidR="001E0AD4" w:rsidRPr="00EC541C" w:rsidRDefault="001E0AD4" w:rsidP="001E0A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принимают активное участие не только в играх и развлечениях, но и в инсценировке, в подготовке самого праздника, в приготовлении блюд для праздника. Иногда проводится чаепитие для сплочения детского коллектива. Я считаю, что такие мероприятия учат детей доброте, отзывчивости, милосердию, сплочению детского коллектива.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Занятия по программе «Возрождение народных традиций и обрядов» помогают приобщить детей к русской культуре, любить и уважать свой народ, воспитывают достойную личность, которая сможет развивать, сохранять народные традиции </w:t>
      </w:r>
      <w:r w:rsidRPr="00EC54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России. </w:t>
      </w: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 учат бережному, трепетному отношению к природе, родному краю, своим предкам, истории народа. Способствуют накоплению у детей словарного запаса вежливых слов и выражений, воспитывает культуру общения.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Результаты освоения курса «Возрождение русских традиций и обрядов».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Безусловно, результаты изучения курса «Возрождение русских традиций и обрядов» достигаются постепенно, за время работы по программе воспитанники учатся: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Любить и уважать свой народ и его традиции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Бережно  относится к природе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Оценивать и объяснять поступки с позиции общечеловеческих нравственных ценностей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Ориентироваться в своей системе знании: отличать новое от уже известного с помощью воспитателя и самостоятельно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- Добывать новые знания: находить ответы на вопросы, используя книги, свой     жизненный опыт и информацию, полученную от воспитателя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Перерабатывать полученную информацию: сравнивать, анализировать, обобщать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Делать выводы в результате своей работы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Поддерживать доброжелательную атмосферу в коллективе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Правильно оценивать чувства ответственности за свои поступки</w:t>
      </w:r>
    </w:p>
    <w:p w:rsidR="001E0AD4" w:rsidRPr="00EC541C" w:rsidRDefault="001E0AD4" w:rsidP="001E0AD4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4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Вся работа проведена с полным методическим обеспечением, с использованием наглядного материала. Для проведения мероприятий использовались материалы  из электронной библиотеки. Все мероприятия проведены в полном объеме и в указанные сроки.</w:t>
      </w:r>
    </w:p>
    <w:p w:rsidR="001E0AD4" w:rsidRDefault="001E0AD4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p w:rsidR="00674F9D" w:rsidRDefault="00674F9D"/>
    <w:sectPr w:rsidR="00674F9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A2" w:rsidRDefault="00935BA2" w:rsidP="00D4408A">
      <w:pPr>
        <w:spacing w:after="0" w:line="240" w:lineRule="auto"/>
      </w:pPr>
      <w:r>
        <w:separator/>
      </w:r>
    </w:p>
  </w:endnote>
  <w:endnote w:type="continuationSeparator" w:id="0">
    <w:p w:rsidR="00935BA2" w:rsidRDefault="00935BA2" w:rsidP="00D4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79567"/>
      <w:docPartObj>
        <w:docPartGallery w:val="Page Numbers (Bottom of Page)"/>
        <w:docPartUnique/>
      </w:docPartObj>
    </w:sdtPr>
    <w:sdtEndPr/>
    <w:sdtContent>
      <w:p w:rsidR="005E48A6" w:rsidRDefault="005E48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FDD">
          <w:rPr>
            <w:noProof/>
          </w:rPr>
          <w:t>17</w:t>
        </w:r>
        <w:r>
          <w:fldChar w:fldCharType="end"/>
        </w:r>
      </w:p>
    </w:sdtContent>
  </w:sdt>
  <w:p w:rsidR="005E48A6" w:rsidRDefault="005E48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A2" w:rsidRDefault="00935BA2" w:rsidP="00D4408A">
      <w:pPr>
        <w:spacing w:after="0" w:line="240" w:lineRule="auto"/>
      </w:pPr>
      <w:r>
        <w:separator/>
      </w:r>
    </w:p>
  </w:footnote>
  <w:footnote w:type="continuationSeparator" w:id="0">
    <w:p w:rsidR="00935BA2" w:rsidRDefault="00935BA2" w:rsidP="00D4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88E"/>
    <w:multiLevelType w:val="multilevel"/>
    <w:tmpl w:val="045C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76EBA"/>
    <w:multiLevelType w:val="multilevel"/>
    <w:tmpl w:val="2C18E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E6C73"/>
    <w:multiLevelType w:val="multilevel"/>
    <w:tmpl w:val="965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36601"/>
    <w:multiLevelType w:val="multilevel"/>
    <w:tmpl w:val="0CF0C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5393A"/>
    <w:multiLevelType w:val="multilevel"/>
    <w:tmpl w:val="4B66FC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074B0"/>
    <w:multiLevelType w:val="multilevel"/>
    <w:tmpl w:val="A7F276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43FB5"/>
    <w:multiLevelType w:val="multilevel"/>
    <w:tmpl w:val="6B5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8719D"/>
    <w:multiLevelType w:val="multilevel"/>
    <w:tmpl w:val="AD3ED1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B4BEF"/>
    <w:multiLevelType w:val="multilevel"/>
    <w:tmpl w:val="9C9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C27FE"/>
    <w:multiLevelType w:val="multilevel"/>
    <w:tmpl w:val="E8B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85A39"/>
    <w:multiLevelType w:val="multilevel"/>
    <w:tmpl w:val="1A78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41082"/>
    <w:multiLevelType w:val="multilevel"/>
    <w:tmpl w:val="EBF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C7FAE"/>
    <w:multiLevelType w:val="multilevel"/>
    <w:tmpl w:val="346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D6CCC"/>
    <w:multiLevelType w:val="multilevel"/>
    <w:tmpl w:val="30A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C407A"/>
    <w:multiLevelType w:val="multilevel"/>
    <w:tmpl w:val="8CD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5557D"/>
    <w:multiLevelType w:val="multilevel"/>
    <w:tmpl w:val="B33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E34A90"/>
    <w:multiLevelType w:val="multilevel"/>
    <w:tmpl w:val="96829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597EC2"/>
    <w:multiLevelType w:val="multilevel"/>
    <w:tmpl w:val="7C509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AB4B3B"/>
    <w:multiLevelType w:val="multilevel"/>
    <w:tmpl w:val="B41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555279"/>
    <w:multiLevelType w:val="multilevel"/>
    <w:tmpl w:val="5D70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F2629"/>
    <w:multiLevelType w:val="multilevel"/>
    <w:tmpl w:val="456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C64D3"/>
    <w:multiLevelType w:val="multilevel"/>
    <w:tmpl w:val="909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16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2"/>
  </w:num>
  <w:num w:numId="16">
    <w:abstractNumId w:val="20"/>
  </w:num>
  <w:num w:numId="17">
    <w:abstractNumId w:val="15"/>
  </w:num>
  <w:num w:numId="18">
    <w:abstractNumId w:val="9"/>
  </w:num>
  <w:num w:numId="19">
    <w:abstractNumId w:val="13"/>
  </w:num>
  <w:num w:numId="20">
    <w:abstractNumId w:val="5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58"/>
    <w:rsid w:val="00005B91"/>
    <w:rsid w:val="000D3315"/>
    <w:rsid w:val="000E7C33"/>
    <w:rsid w:val="000F234A"/>
    <w:rsid w:val="00102761"/>
    <w:rsid w:val="00124ED0"/>
    <w:rsid w:val="00154CA1"/>
    <w:rsid w:val="001B59C1"/>
    <w:rsid w:val="001D6AAA"/>
    <w:rsid w:val="001E0AD4"/>
    <w:rsid w:val="0022477B"/>
    <w:rsid w:val="002830DC"/>
    <w:rsid w:val="002A6F8C"/>
    <w:rsid w:val="00357B12"/>
    <w:rsid w:val="00393129"/>
    <w:rsid w:val="00484A35"/>
    <w:rsid w:val="004F6EB4"/>
    <w:rsid w:val="004F7D46"/>
    <w:rsid w:val="0054550C"/>
    <w:rsid w:val="00581D1F"/>
    <w:rsid w:val="005E48A6"/>
    <w:rsid w:val="00674F9D"/>
    <w:rsid w:val="00696C4D"/>
    <w:rsid w:val="006A27E3"/>
    <w:rsid w:val="006C767E"/>
    <w:rsid w:val="007532A6"/>
    <w:rsid w:val="00755040"/>
    <w:rsid w:val="007A4E06"/>
    <w:rsid w:val="007E3B9A"/>
    <w:rsid w:val="008055E1"/>
    <w:rsid w:val="008142D6"/>
    <w:rsid w:val="008579DE"/>
    <w:rsid w:val="008B3158"/>
    <w:rsid w:val="008E3AAE"/>
    <w:rsid w:val="00935BA2"/>
    <w:rsid w:val="0097409E"/>
    <w:rsid w:val="009C337B"/>
    <w:rsid w:val="00A865C5"/>
    <w:rsid w:val="00B01BD8"/>
    <w:rsid w:val="00B0601F"/>
    <w:rsid w:val="00B72DB4"/>
    <w:rsid w:val="00C455DC"/>
    <w:rsid w:val="00C46041"/>
    <w:rsid w:val="00C76FDD"/>
    <w:rsid w:val="00C83159"/>
    <w:rsid w:val="00C935D9"/>
    <w:rsid w:val="00CD57C5"/>
    <w:rsid w:val="00CE4E0B"/>
    <w:rsid w:val="00D0500C"/>
    <w:rsid w:val="00D4408A"/>
    <w:rsid w:val="00D92F58"/>
    <w:rsid w:val="00DC6AEF"/>
    <w:rsid w:val="00E2440F"/>
    <w:rsid w:val="00E601ED"/>
    <w:rsid w:val="00E92801"/>
    <w:rsid w:val="00F9128B"/>
    <w:rsid w:val="00FC49A0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7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E7C33"/>
  </w:style>
  <w:style w:type="numbering" w:customStyle="1" w:styleId="11">
    <w:name w:val="Нет списка11"/>
    <w:next w:val="a2"/>
    <w:uiPriority w:val="99"/>
    <w:semiHidden/>
    <w:unhideWhenUsed/>
    <w:rsid w:val="000E7C33"/>
  </w:style>
  <w:style w:type="paragraph" w:customStyle="1" w:styleId="c63">
    <w:name w:val="c63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E7C33"/>
  </w:style>
  <w:style w:type="paragraph" w:customStyle="1" w:styleId="c75">
    <w:name w:val="c7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7C33"/>
  </w:style>
  <w:style w:type="paragraph" w:customStyle="1" w:styleId="c6">
    <w:name w:val="c6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7C33"/>
  </w:style>
  <w:style w:type="paragraph" w:customStyle="1" w:styleId="c36">
    <w:name w:val="c36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7C33"/>
  </w:style>
  <w:style w:type="paragraph" w:customStyle="1" w:styleId="c81">
    <w:name w:val="c8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E7C33"/>
  </w:style>
  <w:style w:type="paragraph" w:customStyle="1" w:styleId="c45">
    <w:name w:val="c4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7C33"/>
  </w:style>
  <w:style w:type="paragraph" w:customStyle="1" w:styleId="c18">
    <w:name w:val="c1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E7C33"/>
  </w:style>
  <w:style w:type="paragraph" w:customStyle="1" w:styleId="c90">
    <w:name w:val="c9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7C33"/>
  </w:style>
  <w:style w:type="paragraph" w:customStyle="1" w:styleId="c79">
    <w:name w:val="c7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E7C33"/>
  </w:style>
  <w:style w:type="character" w:customStyle="1" w:styleId="c35">
    <w:name w:val="c35"/>
    <w:basedOn w:val="a0"/>
    <w:rsid w:val="000E7C33"/>
  </w:style>
  <w:style w:type="paragraph" w:customStyle="1" w:styleId="c68">
    <w:name w:val="c6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7C33"/>
  </w:style>
  <w:style w:type="paragraph" w:customStyle="1" w:styleId="c78">
    <w:name w:val="c7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E7C33"/>
  </w:style>
  <w:style w:type="paragraph" w:customStyle="1" w:styleId="c51">
    <w:name w:val="c5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E7C33"/>
  </w:style>
  <w:style w:type="paragraph" w:customStyle="1" w:styleId="c53">
    <w:name w:val="c53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0E7C33"/>
  </w:style>
  <w:style w:type="table" w:styleId="a3">
    <w:name w:val="Table Grid"/>
    <w:basedOn w:val="a1"/>
    <w:uiPriority w:val="59"/>
    <w:rsid w:val="006A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D4408A"/>
  </w:style>
  <w:style w:type="paragraph" w:styleId="a5">
    <w:name w:val="header"/>
    <w:basedOn w:val="a"/>
    <w:link w:val="a6"/>
    <w:uiPriority w:val="99"/>
    <w:unhideWhenUsed/>
    <w:rsid w:val="00D4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08A"/>
  </w:style>
  <w:style w:type="paragraph" w:styleId="a7">
    <w:name w:val="footer"/>
    <w:basedOn w:val="a"/>
    <w:link w:val="a8"/>
    <w:uiPriority w:val="99"/>
    <w:unhideWhenUsed/>
    <w:rsid w:val="00D4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08A"/>
  </w:style>
  <w:style w:type="paragraph" w:styleId="a9">
    <w:name w:val="Balloon Text"/>
    <w:basedOn w:val="a"/>
    <w:link w:val="aa"/>
    <w:uiPriority w:val="99"/>
    <w:semiHidden/>
    <w:unhideWhenUsed/>
    <w:rsid w:val="00D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08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FD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4A80"/>
  </w:style>
  <w:style w:type="character" w:styleId="ab">
    <w:name w:val="Strong"/>
    <w:basedOn w:val="a0"/>
    <w:uiPriority w:val="22"/>
    <w:qFormat/>
    <w:rsid w:val="000F234A"/>
    <w:rPr>
      <w:b/>
      <w:bCs/>
    </w:rPr>
  </w:style>
  <w:style w:type="paragraph" w:styleId="ac">
    <w:name w:val="Normal (Web)"/>
    <w:basedOn w:val="a"/>
    <w:uiPriority w:val="99"/>
    <w:semiHidden/>
    <w:unhideWhenUsed/>
    <w:rsid w:val="000F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7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E7C33"/>
  </w:style>
  <w:style w:type="numbering" w:customStyle="1" w:styleId="11">
    <w:name w:val="Нет списка11"/>
    <w:next w:val="a2"/>
    <w:uiPriority w:val="99"/>
    <w:semiHidden/>
    <w:unhideWhenUsed/>
    <w:rsid w:val="000E7C33"/>
  </w:style>
  <w:style w:type="paragraph" w:customStyle="1" w:styleId="c63">
    <w:name w:val="c63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E7C33"/>
  </w:style>
  <w:style w:type="paragraph" w:customStyle="1" w:styleId="c75">
    <w:name w:val="c7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7C33"/>
  </w:style>
  <w:style w:type="paragraph" w:customStyle="1" w:styleId="c6">
    <w:name w:val="c6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7C33"/>
  </w:style>
  <w:style w:type="paragraph" w:customStyle="1" w:styleId="c36">
    <w:name w:val="c36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7C33"/>
  </w:style>
  <w:style w:type="paragraph" w:customStyle="1" w:styleId="c81">
    <w:name w:val="c8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E7C33"/>
  </w:style>
  <w:style w:type="paragraph" w:customStyle="1" w:styleId="c45">
    <w:name w:val="c4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7C33"/>
  </w:style>
  <w:style w:type="paragraph" w:customStyle="1" w:styleId="c18">
    <w:name w:val="c1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E7C33"/>
  </w:style>
  <w:style w:type="paragraph" w:customStyle="1" w:styleId="c90">
    <w:name w:val="c9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7C33"/>
  </w:style>
  <w:style w:type="paragraph" w:customStyle="1" w:styleId="c79">
    <w:name w:val="c7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E7C33"/>
  </w:style>
  <w:style w:type="character" w:customStyle="1" w:styleId="c35">
    <w:name w:val="c35"/>
    <w:basedOn w:val="a0"/>
    <w:rsid w:val="000E7C33"/>
  </w:style>
  <w:style w:type="paragraph" w:customStyle="1" w:styleId="c68">
    <w:name w:val="c6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7C33"/>
  </w:style>
  <w:style w:type="paragraph" w:customStyle="1" w:styleId="c78">
    <w:name w:val="c78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E7C33"/>
  </w:style>
  <w:style w:type="paragraph" w:customStyle="1" w:styleId="c51">
    <w:name w:val="c51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E7C33"/>
  </w:style>
  <w:style w:type="paragraph" w:customStyle="1" w:styleId="c53">
    <w:name w:val="c53"/>
    <w:basedOn w:val="a"/>
    <w:rsid w:val="000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0E7C33"/>
  </w:style>
  <w:style w:type="table" w:styleId="a3">
    <w:name w:val="Table Grid"/>
    <w:basedOn w:val="a1"/>
    <w:uiPriority w:val="59"/>
    <w:rsid w:val="006A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D4408A"/>
  </w:style>
  <w:style w:type="paragraph" w:styleId="a5">
    <w:name w:val="header"/>
    <w:basedOn w:val="a"/>
    <w:link w:val="a6"/>
    <w:uiPriority w:val="99"/>
    <w:unhideWhenUsed/>
    <w:rsid w:val="00D4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08A"/>
  </w:style>
  <w:style w:type="paragraph" w:styleId="a7">
    <w:name w:val="footer"/>
    <w:basedOn w:val="a"/>
    <w:link w:val="a8"/>
    <w:uiPriority w:val="99"/>
    <w:unhideWhenUsed/>
    <w:rsid w:val="00D4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08A"/>
  </w:style>
  <w:style w:type="paragraph" w:styleId="a9">
    <w:name w:val="Balloon Text"/>
    <w:basedOn w:val="a"/>
    <w:link w:val="aa"/>
    <w:uiPriority w:val="99"/>
    <w:semiHidden/>
    <w:unhideWhenUsed/>
    <w:rsid w:val="00D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08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FD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4A80"/>
  </w:style>
  <w:style w:type="character" w:styleId="ab">
    <w:name w:val="Strong"/>
    <w:basedOn w:val="a0"/>
    <w:uiPriority w:val="22"/>
    <w:qFormat/>
    <w:rsid w:val="000F234A"/>
    <w:rPr>
      <w:b/>
      <w:bCs/>
    </w:rPr>
  </w:style>
  <w:style w:type="paragraph" w:styleId="ac">
    <w:name w:val="Normal (Web)"/>
    <w:basedOn w:val="a"/>
    <w:uiPriority w:val="99"/>
    <w:semiHidden/>
    <w:unhideWhenUsed/>
    <w:rsid w:val="000F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52FA-9B45-4426-904B-D671AA73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User</cp:lastModifiedBy>
  <cp:revision>20</cp:revision>
  <cp:lastPrinted>2025-12-23T08:53:00Z</cp:lastPrinted>
  <dcterms:created xsi:type="dcterms:W3CDTF">2025-12-02T06:55:00Z</dcterms:created>
  <dcterms:modified xsi:type="dcterms:W3CDTF">2025-12-23T08:54:00Z</dcterms:modified>
</cp:coreProperties>
</file>